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9311EF">
        <w:rPr>
          <w:rFonts w:ascii="Arial" w:hAnsi="Arial"/>
          <w:b/>
          <w:noProof/>
          <w:sz w:val="24"/>
          <w:lang w:val="en-US"/>
        </w:rPr>
        <w:t>7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</w:t>
      </w:r>
      <w:bookmarkStart w:id="0" w:name="_GoBack"/>
      <w:r w:rsidRPr="007E6237">
        <w:rPr>
          <w:rFonts w:ascii="Arial" w:hAnsi="Arial"/>
          <w:b/>
          <w:i/>
          <w:sz w:val="32"/>
          <w:lang w:val="sv-SE" w:eastAsia="ko-KR"/>
        </w:rPr>
        <w:t>-19</w:t>
      </w:r>
      <w:r w:rsidR="001A1B5A" w:rsidRPr="001A1B5A">
        <w:rPr>
          <w:rFonts w:ascii="Arial" w:hAnsi="Arial"/>
          <w:b/>
          <w:i/>
          <w:sz w:val="32"/>
          <w:lang w:val="sv-SE" w:eastAsia="ko-KR"/>
        </w:rPr>
        <w:t>11371</w:t>
      </w:r>
    </w:p>
    <w:bookmarkEnd w:id="0"/>
    <w:p w:rsidR="00DC6A8B" w:rsidRPr="00DC6A8B" w:rsidRDefault="000C2C75" w:rsidP="009311EF">
      <w:pPr>
        <w:pStyle w:val="a4"/>
        <w:widowControl w:val="0"/>
        <w:tabs>
          <w:tab w:val="clear" w:pos="4513"/>
          <w:tab w:val="clear" w:pos="9026"/>
          <w:tab w:val="left" w:pos="6050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/>
          <w:b/>
          <w:noProof/>
          <w:sz w:val="24"/>
          <w:lang w:val="en-US" w:eastAsia="ko-KR"/>
        </w:rPr>
        <w:fldChar w:fldCharType="begin"/>
      </w:r>
      <w:r>
        <w:rPr>
          <w:rFonts w:ascii="Arial" w:hAnsi="Arial"/>
          <w:b/>
          <w:noProof/>
          <w:sz w:val="24"/>
          <w:lang w:val="en-US" w:eastAsia="ko-KR"/>
        </w:rPr>
        <w:instrText xml:space="preserve"> HYPERLINK "http://www.3gpp.org/ftp/tsg_ran/WG2_RL2/TSGR2_99/Invitation/" \t "_blank" </w:instrText>
      </w:r>
      <w:r>
        <w:rPr>
          <w:rFonts w:ascii="Arial" w:hAnsi="Arial"/>
          <w:b/>
          <w:noProof/>
          <w:sz w:val="24"/>
          <w:lang w:val="en-US" w:eastAsia="ko-KR"/>
        </w:rPr>
        <w:fldChar w:fldCharType="separate"/>
      </w:r>
      <w:r w:rsidR="009311EF">
        <w:rPr>
          <w:rFonts w:ascii="Arial" w:hAnsi="Arial" w:hint="eastAsia"/>
          <w:b/>
          <w:noProof/>
          <w:sz w:val="24"/>
          <w:lang w:val="en-US" w:eastAsia="ko-KR"/>
        </w:rPr>
        <w:t>Prague</w:t>
      </w:r>
      <w:r>
        <w:rPr>
          <w:rFonts w:ascii="Arial" w:hAnsi="Arial"/>
          <w:b/>
          <w:noProof/>
          <w:sz w:val="24"/>
          <w:lang w:val="en-US" w:eastAsia="ko-KR"/>
        </w:rPr>
        <w:fldChar w:fldCharType="end"/>
      </w:r>
      <w:r w:rsidR="009311EF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9311EF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9311EF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9311EF">
        <w:rPr>
          <w:rFonts w:ascii="Arial" w:hAnsi="Arial"/>
          <w:b/>
          <w:noProof/>
          <w:sz w:val="24"/>
          <w:lang w:val="en-US" w:eastAsia="ko-KR"/>
        </w:rPr>
        <w:t>26</w:t>
      </w:r>
      <w:r w:rsidR="009311EF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9311EF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311EF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9311EF">
        <w:rPr>
          <w:rFonts w:ascii="Arial" w:hAnsi="Arial"/>
          <w:b/>
          <w:noProof/>
          <w:sz w:val="24"/>
          <w:lang w:val="en-US"/>
        </w:rPr>
        <w:t>30</w:t>
      </w:r>
      <w:r w:rsidR="009311EF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9311EF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311EF">
        <w:rPr>
          <w:rFonts w:ascii="Arial" w:hAnsi="Arial"/>
          <w:b/>
          <w:noProof/>
          <w:sz w:val="24"/>
          <w:lang w:val="en-US" w:eastAsia="ko-KR"/>
        </w:rPr>
        <w:t>August</w:t>
      </w:r>
      <w:r w:rsidR="009311EF">
        <w:rPr>
          <w:rFonts w:ascii="Arial" w:hAnsi="Arial"/>
          <w:b/>
          <w:noProof/>
          <w:sz w:val="24"/>
          <w:lang w:val="en-US"/>
        </w:rPr>
        <w:t>, 2019</w:t>
      </w:r>
      <w:r w:rsidR="009311EF">
        <w:rPr>
          <w:rFonts w:ascii="Arial" w:hAnsi="Arial"/>
          <w:b/>
          <w:noProof/>
          <w:sz w:val="24"/>
          <w:lang w:val="en-US"/>
        </w:rPr>
        <w:tab/>
      </w:r>
      <w:r w:rsidR="00DC6A8B" w:rsidRPr="00DC6A8B">
        <w:rPr>
          <w:rFonts w:ascii="Arial" w:hAnsi="Arial" w:hint="eastAsia"/>
          <w:b/>
          <w:noProof/>
          <w:sz w:val="24"/>
          <w:lang w:val="en-US"/>
        </w:rPr>
        <w:t>(</w:t>
      </w:r>
      <w:r w:rsidR="00DC6A8B" w:rsidRPr="00DC6A8B">
        <w:rPr>
          <w:rFonts w:ascii="Arial" w:hAnsi="Arial"/>
          <w:b/>
          <w:noProof/>
          <w:sz w:val="24"/>
          <w:lang w:val="en-US"/>
        </w:rPr>
        <w:t>Re</w:t>
      </w:r>
      <w:r w:rsidR="009311EF">
        <w:rPr>
          <w:rFonts w:ascii="Arial" w:hAnsi="Arial" w:hint="eastAsia"/>
          <w:b/>
          <w:noProof/>
          <w:sz w:val="24"/>
          <w:lang w:val="en-US" w:eastAsia="ko-KR"/>
        </w:rPr>
        <w:t>submission</w:t>
      </w:r>
      <w:r w:rsidR="00DC6A8B" w:rsidRPr="00DC6A8B">
        <w:rPr>
          <w:rFonts w:ascii="Arial" w:hAnsi="Arial" w:hint="eastAsia"/>
          <w:b/>
          <w:noProof/>
          <w:sz w:val="24"/>
          <w:lang w:val="en-US"/>
        </w:rPr>
        <w:t xml:space="preserve"> </w:t>
      </w:r>
      <w:r w:rsidR="00DC6A8B" w:rsidRPr="00DC6A8B">
        <w:rPr>
          <w:rFonts w:ascii="Arial" w:hAnsi="Arial"/>
          <w:b/>
          <w:noProof/>
          <w:sz w:val="24"/>
          <w:lang w:val="en-US"/>
        </w:rPr>
        <w:t xml:space="preserve">of </w:t>
      </w:r>
      <w:r w:rsidR="009311EF" w:rsidRPr="009311EF">
        <w:rPr>
          <w:rFonts w:ascii="Arial" w:hAnsi="Arial"/>
          <w:b/>
          <w:noProof/>
          <w:sz w:val="24"/>
          <w:lang w:val="en-US"/>
        </w:rPr>
        <w:t>R2-1907925</w:t>
      </w:r>
      <w:r w:rsidR="00DC6A8B" w:rsidRPr="00DC6A8B">
        <w:rPr>
          <w:rFonts w:ascii="Arial" w:hAnsi="Arial" w:hint="eastAsia"/>
          <w:b/>
          <w:noProof/>
          <w:sz w:val="24"/>
          <w:lang w:val="en-US"/>
        </w:rPr>
        <w:t>)</w:t>
      </w:r>
    </w:p>
    <w:p w:rsidR="00DC6A8B" w:rsidRPr="00DC6A8B" w:rsidRDefault="00DC6A8B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7E6237" w:rsidRPr="00DC6A8B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54459F" w:rsidRPr="00714027">
        <w:rPr>
          <w:rFonts w:ascii="Arial" w:hAnsi="Arial"/>
          <w:sz w:val="24"/>
          <w:lang w:val="en-US" w:eastAsia="ko-KR"/>
        </w:rPr>
        <w:t>11.13</w:t>
      </w:r>
      <w:r w:rsidR="00D3266F">
        <w:rPr>
          <w:rFonts w:ascii="Arial" w:hAnsi="Arial"/>
          <w:sz w:val="24"/>
          <w:lang w:val="en-US" w:eastAsia="ko-KR"/>
        </w:rPr>
        <w:t>.</w:t>
      </w:r>
      <w:r w:rsidR="009311EF">
        <w:rPr>
          <w:rFonts w:ascii="Arial" w:hAnsi="Arial"/>
          <w:sz w:val="24"/>
          <w:lang w:val="en-US" w:eastAsia="ko-KR"/>
        </w:rPr>
        <w:t>4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78A8" w:rsidRPr="00BD78A8">
        <w:rPr>
          <w:rFonts w:ascii="Arial" w:hAnsi="Arial"/>
          <w:sz w:val="24"/>
          <w:lang w:val="en-US"/>
        </w:rPr>
        <w:t>Random Acce</w:t>
      </w:r>
      <w:r w:rsidR="0091523A">
        <w:rPr>
          <w:rFonts w:ascii="Arial" w:hAnsi="Arial"/>
          <w:sz w:val="24"/>
          <w:lang w:val="en-US"/>
        </w:rPr>
        <w:t>ss Resource selection procedure</w:t>
      </w:r>
      <w:r w:rsidR="00ED0E8F">
        <w:rPr>
          <w:rFonts w:ascii="Arial" w:hAnsi="Arial"/>
          <w:sz w:val="24"/>
          <w:lang w:val="en-US"/>
        </w:rPr>
        <w:t xml:space="preserve"> for </w:t>
      </w:r>
      <w:r w:rsidR="008F4072" w:rsidRPr="0019236A">
        <w:rPr>
          <w:rFonts w:ascii="Arial" w:hAnsi="Arial"/>
          <w:sz w:val="24"/>
          <w:lang w:val="en-US"/>
        </w:rPr>
        <w:t xml:space="preserve">2-step </w:t>
      </w:r>
      <w:r w:rsidR="00ED0E8F" w:rsidRPr="0019236A">
        <w:rPr>
          <w:rFonts w:ascii="Arial" w:hAnsi="Arial"/>
          <w:sz w:val="24"/>
          <w:lang w:val="en-US"/>
        </w:rPr>
        <w:t>RA</w:t>
      </w:r>
      <w:r w:rsidR="008F4072" w:rsidRPr="0019236A">
        <w:rPr>
          <w:rFonts w:ascii="Arial" w:hAnsi="Arial"/>
          <w:sz w:val="24"/>
          <w:lang w:val="en-US"/>
        </w:rPr>
        <w:t>CH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3F3C85" w:rsidRPr="001064B1" w:rsidRDefault="00451E77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/>
          <w:sz w:val="22"/>
          <w:szCs w:val="22"/>
          <w:lang w:val="en-US" w:eastAsia="ko-KR"/>
        </w:rPr>
        <w:t xml:space="preserve">2-step </w:t>
      </w:r>
      <w:r w:rsidR="003F3C85" w:rsidRPr="001064B1">
        <w:rPr>
          <w:rFonts w:ascii="Arial" w:hAnsi="Arial"/>
          <w:sz w:val="22"/>
          <w:szCs w:val="22"/>
          <w:lang w:val="en-US" w:eastAsia="ko-KR"/>
        </w:rPr>
        <w:t>RA</w:t>
      </w:r>
      <w:r>
        <w:rPr>
          <w:rFonts w:ascii="Arial" w:hAnsi="Arial"/>
          <w:sz w:val="22"/>
          <w:szCs w:val="22"/>
          <w:lang w:val="en-US" w:eastAsia="ko-KR"/>
        </w:rPr>
        <w:t>CH</w:t>
      </w:r>
      <w:r w:rsidR="003F3C85" w:rsidRPr="0091523A">
        <w:rPr>
          <w:rFonts w:ascii="Arial" w:hAnsi="Arial"/>
          <w:sz w:val="22"/>
          <w:szCs w:val="22"/>
          <w:lang w:val="en-US" w:eastAsia="ko-KR"/>
        </w:rPr>
        <w:t xml:space="preserve"> can be triggered</w:t>
      </w:r>
      <w:r>
        <w:rPr>
          <w:rFonts w:ascii="Arial" w:hAnsi="Arial"/>
          <w:sz w:val="22"/>
          <w:szCs w:val="22"/>
          <w:lang w:val="en-US" w:eastAsia="ko-KR"/>
        </w:rPr>
        <w:t xml:space="preserve"> w</w:t>
      </w:r>
      <w:r>
        <w:rPr>
          <w:rFonts w:ascii="Arial" w:hAnsi="Arial" w:hint="eastAsia"/>
          <w:sz w:val="22"/>
          <w:szCs w:val="22"/>
          <w:lang w:val="en-US" w:eastAsia="ko-KR"/>
        </w:rPr>
        <w:t xml:space="preserve">hen </w:t>
      </w:r>
      <w:r w:rsidRPr="0091523A">
        <w:rPr>
          <w:rFonts w:ascii="Arial" w:hAnsi="Arial"/>
          <w:sz w:val="22"/>
          <w:szCs w:val="22"/>
          <w:lang w:val="en-US" w:eastAsia="ko-KR"/>
        </w:rPr>
        <w:t>Random Access procedure</w:t>
      </w:r>
      <w:r w:rsidRPr="001064B1">
        <w:rPr>
          <w:rFonts w:ascii="Arial" w:hAnsi="Arial"/>
          <w:sz w:val="22"/>
          <w:szCs w:val="22"/>
          <w:lang w:val="en-US" w:eastAsia="ko-KR"/>
        </w:rPr>
        <w:t xml:space="preserve"> </w:t>
      </w:r>
      <w:r>
        <w:rPr>
          <w:rFonts w:ascii="Arial" w:hAnsi="Arial"/>
          <w:sz w:val="22"/>
          <w:szCs w:val="22"/>
          <w:lang w:val="en-US" w:eastAsia="ko-KR"/>
        </w:rPr>
        <w:t xml:space="preserve">is initiated. </w:t>
      </w:r>
      <w:r w:rsidR="000B322D" w:rsidRPr="001064B1">
        <w:rPr>
          <w:rFonts w:ascii="Arial" w:hAnsi="Arial" w:cs="Arial"/>
          <w:sz w:val="22"/>
          <w:szCs w:val="22"/>
          <w:lang w:eastAsia="ko-KR"/>
        </w:rPr>
        <w:t xml:space="preserve">At the first step of the </w:t>
      </w:r>
      <w:r w:rsidR="000B322D" w:rsidRPr="001064B1">
        <w:rPr>
          <w:rFonts w:ascii="Arial" w:hAnsi="Arial"/>
          <w:sz w:val="22"/>
          <w:szCs w:val="22"/>
          <w:lang w:val="en-US"/>
        </w:rPr>
        <w:t xml:space="preserve">2-step </w:t>
      </w:r>
      <w:r w:rsidRPr="001064B1">
        <w:rPr>
          <w:rFonts w:ascii="Arial" w:hAnsi="Arial"/>
          <w:sz w:val="22"/>
          <w:szCs w:val="22"/>
          <w:lang w:val="en-US" w:eastAsia="ko-KR"/>
        </w:rPr>
        <w:t>RA</w:t>
      </w:r>
      <w:r>
        <w:rPr>
          <w:rFonts w:ascii="Arial" w:hAnsi="Arial"/>
          <w:sz w:val="22"/>
          <w:szCs w:val="22"/>
          <w:lang w:val="en-US" w:eastAsia="ko-KR"/>
        </w:rPr>
        <w:t>CH</w:t>
      </w:r>
      <w:r w:rsidR="000B322D" w:rsidRPr="001064B1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76B19" w:rsidRPr="001064B1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76B19" w:rsidRPr="001064B1">
        <w:rPr>
          <w:rFonts w:ascii="Arial" w:hAnsi="Arial" w:cs="Arial"/>
          <w:sz w:val="22"/>
          <w:szCs w:val="22"/>
          <w:lang w:eastAsia="ko-KR"/>
        </w:rPr>
        <w:t xml:space="preserve">transmits 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both </w:t>
      </w: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="00A76B19" w:rsidRPr="001064B1">
        <w:rPr>
          <w:rFonts w:ascii="Arial" w:hAnsi="Arial" w:cs="Arial"/>
          <w:sz w:val="22"/>
          <w:szCs w:val="22"/>
          <w:lang w:eastAsia="ko-KR"/>
        </w:rPr>
        <w:t xml:space="preserve">preamble 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on </w:t>
      </w:r>
      <w:r>
        <w:rPr>
          <w:rFonts w:ascii="Arial" w:hAnsi="Arial" w:cs="Arial"/>
          <w:sz w:val="22"/>
          <w:szCs w:val="22"/>
          <w:lang w:eastAsia="ko-KR"/>
        </w:rPr>
        <w:t>a</w:t>
      </w:r>
      <w:r w:rsidR="00A05E84">
        <w:rPr>
          <w:rFonts w:ascii="Arial" w:hAnsi="Arial" w:cs="Arial"/>
          <w:sz w:val="22"/>
          <w:szCs w:val="22"/>
          <w:lang w:eastAsia="ko-KR"/>
        </w:rPr>
        <w:t>n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A05E84">
        <w:rPr>
          <w:rFonts w:ascii="Arial" w:hAnsi="Arial" w:cs="Arial"/>
          <w:sz w:val="22"/>
          <w:szCs w:val="22"/>
          <w:lang w:eastAsia="ko-KR"/>
        </w:rPr>
        <w:t>RO (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>PRACH occasion</w:t>
      </w:r>
      <w:r w:rsidR="00A05E84">
        <w:rPr>
          <w:rFonts w:ascii="Arial" w:hAnsi="Arial" w:cs="Arial"/>
          <w:sz w:val="22"/>
          <w:szCs w:val="22"/>
          <w:lang w:eastAsia="ko-KR"/>
        </w:rPr>
        <w:t>)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 and </w:t>
      </w: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="0043456D" w:rsidRPr="001064B1">
        <w:rPr>
          <w:rFonts w:ascii="Arial" w:hAnsi="Arial" w:cs="Arial"/>
          <w:sz w:val="22"/>
          <w:szCs w:val="22"/>
          <w:lang w:eastAsia="ko-KR"/>
        </w:rPr>
        <w:t>payload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 on </w:t>
      </w:r>
      <w:r>
        <w:rPr>
          <w:rFonts w:ascii="Arial" w:hAnsi="Arial" w:cs="Arial"/>
          <w:sz w:val="22"/>
          <w:szCs w:val="22"/>
          <w:lang w:eastAsia="ko-KR"/>
        </w:rPr>
        <w:t>a</w:t>
      </w:r>
      <w:r w:rsidR="00A05E84">
        <w:rPr>
          <w:rFonts w:ascii="Arial" w:hAnsi="Arial" w:cs="Arial"/>
          <w:sz w:val="22"/>
          <w:szCs w:val="22"/>
          <w:lang w:eastAsia="ko-KR"/>
        </w:rPr>
        <w:t xml:space="preserve"> PO (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>PUSCH occasion</w:t>
      </w:r>
      <w:r w:rsidR="00A05E84">
        <w:rPr>
          <w:rFonts w:ascii="Arial" w:hAnsi="Arial" w:cs="Arial"/>
          <w:sz w:val="22"/>
          <w:szCs w:val="22"/>
          <w:lang w:eastAsia="ko-KR"/>
        </w:rPr>
        <w:t>)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>.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D06DE">
        <w:rPr>
          <w:rFonts w:ascii="Arial" w:hAnsi="Arial" w:cs="Arial"/>
          <w:sz w:val="22"/>
          <w:szCs w:val="22"/>
          <w:lang w:eastAsia="ko-KR"/>
        </w:rPr>
        <w:t>The UE should select t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>he</w:t>
      </w:r>
      <w:r w:rsidR="006449AF" w:rsidRPr="001064B1">
        <w:rPr>
          <w:rFonts w:ascii="Arial" w:hAnsi="Arial" w:cs="Arial"/>
          <w:sz w:val="22"/>
          <w:szCs w:val="22"/>
          <w:lang w:eastAsia="ko-KR"/>
        </w:rPr>
        <w:t>se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preamble, </w:t>
      </w:r>
      <w:r w:rsidR="00A05E84">
        <w:rPr>
          <w:rFonts w:ascii="Arial" w:hAnsi="Arial" w:cs="Arial"/>
          <w:sz w:val="22"/>
          <w:szCs w:val="22"/>
          <w:lang w:eastAsia="ko-KR"/>
        </w:rPr>
        <w:t>RO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and P</w:t>
      </w:r>
      <w:r w:rsidR="00A05E84">
        <w:rPr>
          <w:rFonts w:ascii="Arial" w:hAnsi="Arial" w:cs="Arial"/>
          <w:sz w:val="22"/>
          <w:szCs w:val="22"/>
          <w:lang w:eastAsia="ko-KR"/>
        </w:rPr>
        <w:t>O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934E4" w:rsidRPr="001064B1">
        <w:rPr>
          <w:rFonts w:ascii="Arial" w:hAnsi="Arial" w:cs="Arial"/>
          <w:sz w:val="22"/>
          <w:szCs w:val="22"/>
          <w:lang w:eastAsia="ko-KR"/>
        </w:rPr>
        <w:t>before the first step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DD2BA0" w:rsidRPr="001064B1" w:rsidRDefault="00456B43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In this document, w</w:t>
      </w:r>
      <w:r w:rsidR="00DD2BA0" w:rsidRPr="001064B1">
        <w:rPr>
          <w:rFonts w:ascii="Arial" w:hAnsi="Arial" w:cs="Arial"/>
          <w:sz w:val="22"/>
          <w:szCs w:val="22"/>
          <w:lang w:eastAsia="ko-KR"/>
        </w:rPr>
        <w:t xml:space="preserve">e are discussing </w:t>
      </w:r>
      <w:r w:rsidR="001D3212" w:rsidRPr="001064B1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A45DF9" w:rsidRPr="001064B1">
        <w:rPr>
          <w:rFonts w:ascii="Arial" w:hAnsi="Arial" w:cs="Arial"/>
          <w:sz w:val="22"/>
          <w:szCs w:val="22"/>
          <w:lang w:eastAsia="ko-KR"/>
        </w:rPr>
        <w:t xml:space="preserve">Random Access Resource selection procedure for </w:t>
      </w:r>
      <w:r w:rsidR="00BD40E8">
        <w:rPr>
          <w:rFonts w:ascii="Arial" w:hAnsi="Arial" w:cs="Arial"/>
          <w:sz w:val="22"/>
          <w:szCs w:val="22"/>
          <w:lang w:eastAsia="ko-KR"/>
        </w:rPr>
        <w:t xml:space="preserve">2-step </w:t>
      </w:r>
      <w:r w:rsidR="003F3C85" w:rsidRPr="001064B1">
        <w:rPr>
          <w:rFonts w:ascii="Arial" w:hAnsi="Arial" w:cs="Arial"/>
          <w:sz w:val="22"/>
          <w:szCs w:val="22"/>
          <w:lang w:eastAsia="ko-KR"/>
        </w:rPr>
        <w:t>RA</w:t>
      </w:r>
      <w:r w:rsidR="00BD40E8">
        <w:rPr>
          <w:rFonts w:ascii="Arial" w:hAnsi="Arial" w:cs="Arial"/>
          <w:sz w:val="22"/>
          <w:szCs w:val="22"/>
          <w:lang w:eastAsia="ko-KR"/>
        </w:rPr>
        <w:t>CH</w:t>
      </w:r>
      <w:r w:rsidR="00DD2BA0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95BB6" w:rsidRDefault="00145B72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During the 2-step RA </w:t>
      </w:r>
      <w:r w:rsidRPr="0091523A">
        <w:rPr>
          <w:rFonts w:ascii="Arial" w:hAnsi="Arial"/>
          <w:sz w:val="22"/>
          <w:szCs w:val="22"/>
          <w:lang w:val="en-US" w:eastAsia="ko-KR"/>
        </w:rPr>
        <w:t>procedure</w:t>
      </w:r>
      <w:r>
        <w:rPr>
          <w:rFonts w:ascii="Arial" w:hAnsi="Arial"/>
          <w:sz w:val="22"/>
          <w:szCs w:val="22"/>
          <w:lang w:val="en-US" w:eastAsia="ko-KR"/>
        </w:rPr>
        <w:t>,</w:t>
      </w:r>
      <w:r w:rsidRPr="001064B1">
        <w:rPr>
          <w:rFonts w:ascii="Arial" w:hAnsi="Arial"/>
          <w:sz w:val="22"/>
          <w:szCs w:val="22"/>
          <w:lang w:val="en-US" w:eastAsia="ko-K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might successfully </w:t>
      </w:r>
      <w:r w:rsidR="00E34F3C">
        <w:rPr>
          <w:rFonts w:ascii="Arial" w:hAnsi="Arial" w:cs="Arial"/>
          <w:sz w:val="22"/>
          <w:szCs w:val="22"/>
          <w:lang w:eastAsia="ko-KR"/>
        </w:rPr>
        <w:t>receive</w:t>
      </w:r>
      <w:r>
        <w:rPr>
          <w:rFonts w:ascii="Arial" w:hAnsi="Arial" w:cs="Arial"/>
          <w:sz w:val="22"/>
          <w:szCs w:val="22"/>
          <w:lang w:eastAsia="ko-KR"/>
        </w:rPr>
        <w:t xml:space="preserve"> preamble</w:t>
      </w:r>
      <w:r w:rsidR="00B95BB6">
        <w:rPr>
          <w:rFonts w:ascii="Arial" w:hAnsi="Arial" w:cs="Arial"/>
          <w:sz w:val="22"/>
          <w:szCs w:val="22"/>
          <w:lang w:eastAsia="ko-KR"/>
        </w:rPr>
        <w:t xml:space="preserve"> and </w:t>
      </w:r>
      <w:r>
        <w:rPr>
          <w:rFonts w:ascii="Arial" w:hAnsi="Arial" w:cs="Arial"/>
          <w:sz w:val="22"/>
          <w:szCs w:val="22"/>
          <w:lang w:eastAsia="ko-KR"/>
        </w:rPr>
        <w:t>not payload</w:t>
      </w:r>
      <w:r w:rsidR="00B95BB6">
        <w:rPr>
          <w:rFonts w:ascii="Arial" w:hAnsi="Arial" w:cs="Arial"/>
          <w:sz w:val="22"/>
          <w:szCs w:val="22"/>
          <w:lang w:eastAsia="ko-KR"/>
        </w:rPr>
        <w:t xml:space="preserve"> which has been sent by a UE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E34F3C" w:rsidRPr="00E34F3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4F3C">
        <w:rPr>
          <w:rFonts w:ascii="Arial" w:hAnsi="Arial" w:cs="Arial"/>
          <w:sz w:val="22"/>
          <w:szCs w:val="22"/>
          <w:lang w:eastAsia="ko-KR"/>
        </w:rPr>
        <w:t>In that case, t</w:t>
      </w:r>
      <w:r w:rsidR="00E34F3C" w:rsidRPr="003F1E6B">
        <w:rPr>
          <w:rFonts w:ascii="Arial" w:hAnsi="Arial" w:cs="Arial"/>
          <w:sz w:val="22"/>
          <w:szCs w:val="22"/>
          <w:lang w:eastAsia="ko-KR"/>
        </w:rPr>
        <w:t xml:space="preserve">he </w:t>
      </w:r>
      <w:proofErr w:type="spellStart"/>
      <w:r w:rsidR="00E34F3C" w:rsidRPr="003F1E6B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E34F3C" w:rsidRPr="003F1E6B">
        <w:rPr>
          <w:rFonts w:ascii="Arial" w:hAnsi="Arial" w:cs="Arial"/>
          <w:sz w:val="22"/>
          <w:szCs w:val="22"/>
          <w:lang w:eastAsia="ko-KR"/>
        </w:rPr>
        <w:t xml:space="preserve"> should know if the UE has msg3 larger than </w:t>
      </w:r>
      <w:r w:rsidR="00991D52">
        <w:rPr>
          <w:rFonts w:ascii="Arial" w:hAnsi="Arial" w:cs="Arial"/>
          <w:sz w:val="22"/>
          <w:szCs w:val="22"/>
          <w:lang w:eastAsia="ko-KR"/>
        </w:rPr>
        <w:t>56 bits</w:t>
      </w:r>
      <w:r w:rsidR="00E34F3C" w:rsidRPr="00B95BB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4F3C" w:rsidRPr="003F1E6B">
        <w:rPr>
          <w:rFonts w:ascii="Arial" w:hAnsi="Arial" w:cs="Arial"/>
          <w:sz w:val="22"/>
          <w:szCs w:val="22"/>
          <w:lang w:eastAsia="ko-KR"/>
        </w:rPr>
        <w:t xml:space="preserve">so that the </w:t>
      </w:r>
      <w:proofErr w:type="spellStart"/>
      <w:r w:rsidR="00E34F3C" w:rsidRPr="003F1E6B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E34F3C">
        <w:rPr>
          <w:rFonts w:ascii="Arial" w:hAnsi="Arial" w:cs="Arial"/>
          <w:sz w:val="22"/>
          <w:szCs w:val="22"/>
          <w:lang w:eastAsia="ko-KR"/>
        </w:rPr>
        <w:t xml:space="preserve"> can</w:t>
      </w:r>
      <w:r w:rsidR="00E34F3C" w:rsidRPr="00315A5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4F3C">
        <w:rPr>
          <w:rFonts w:ascii="Arial" w:hAnsi="Arial" w:cs="Arial"/>
          <w:sz w:val="22"/>
          <w:szCs w:val="22"/>
          <w:lang w:eastAsia="ko-KR"/>
        </w:rPr>
        <w:t xml:space="preserve">allocate an </w:t>
      </w:r>
      <w:r w:rsidR="00E34F3C" w:rsidRPr="00E04DF0">
        <w:rPr>
          <w:rFonts w:ascii="Arial" w:hAnsi="Arial" w:cs="Arial"/>
          <w:sz w:val="22"/>
          <w:szCs w:val="22"/>
          <w:lang w:eastAsia="ko-KR"/>
        </w:rPr>
        <w:t xml:space="preserve">appropriate </w:t>
      </w:r>
      <w:r w:rsidR="00E34F3C">
        <w:rPr>
          <w:rFonts w:ascii="Arial" w:hAnsi="Arial" w:cs="Arial"/>
          <w:sz w:val="22"/>
          <w:szCs w:val="22"/>
          <w:lang w:eastAsia="ko-KR"/>
        </w:rPr>
        <w:t xml:space="preserve">UL grant for the msg3. 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In order </w:t>
      </w:r>
      <w:r w:rsidR="00100FC2">
        <w:rPr>
          <w:rFonts w:ascii="Arial" w:hAnsi="Arial" w:cs="Arial"/>
          <w:sz w:val="22"/>
          <w:szCs w:val="22"/>
          <w:lang w:eastAsia="ko-KR"/>
        </w:rPr>
        <w:t>that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="00BF17C0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BF17C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00FC2">
        <w:rPr>
          <w:rFonts w:ascii="Arial" w:hAnsi="Arial" w:cs="Arial"/>
          <w:sz w:val="22"/>
          <w:szCs w:val="22"/>
          <w:lang w:eastAsia="ko-KR"/>
        </w:rPr>
        <w:t>can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 recognize the msg3 size of the </w:t>
      </w:r>
      <w:proofErr w:type="spellStart"/>
      <w:r w:rsidR="00BF17C0">
        <w:rPr>
          <w:rFonts w:ascii="Arial" w:hAnsi="Arial" w:cs="Arial"/>
          <w:sz w:val="22"/>
          <w:szCs w:val="22"/>
          <w:lang w:eastAsia="ko-KR"/>
        </w:rPr>
        <w:t>fallbacked</w:t>
      </w:r>
      <w:proofErr w:type="spellEnd"/>
      <w:r w:rsidR="00BF17C0">
        <w:rPr>
          <w:rFonts w:ascii="Arial" w:hAnsi="Arial" w:cs="Arial"/>
          <w:sz w:val="22"/>
          <w:szCs w:val="22"/>
          <w:lang w:eastAsia="ko-KR"/>
        </w:rPr>
        <w:t xml:space="preserve"> UEs,</w:t>
      </w:r>
      <w:r w:rsidR="00BF17C0" w:rsidRPr="00B95BB6">
        <w:rPr>
          <w:rFonts w:ascii="Arial" w:hAnsi="Arial" w:cs="Arial"/>
          <w:sz w:val="22"/>
          <w:szCs w:val="22"/>
          <w:lang w:eastAsia="ko-KR"/>
        </w:rPr>
        <w:t xml:space="preserve"> Random Access Preambles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 for 2-step RACH </w:t>
      </w:r>
      <w:r w:rsidR="00100FC2">
        <w:rPr>
          <w:rFonts w:ascii="Arial" w:hAnsi="Arial" w:cs="Arial"/>
          <w:sz w:val="22"/>
          <w:szCs w:val="22"/>
          <w:lang w:eastAsia="ko-KR"/>
        </w:rPr>
        <w:t xml:space="preserve">should </w:t>
      </w:r>
      <w:r w:rsidR="00BF17C0">
        <w:rPr>
          <w:rFonts w:ascii="Arial" w:hAnsi="Arial" w:cs="Arial"/>
          <w:sz w:val="22"/>
          <w:szCs w:val="22"/>
          <w:lang w:eastAsia="ko-KR"/>
        </w:rPr>
        <w:t>be divided into two groups: A and B as in 4-step RACH.</w:t>
      </w:r>
    </w:p>
    <w:p w:rsidR="00B95BB6" w:rsidRDefault="00991D52" w:rsidP="00B95BB6">
      <w:pPr>
        <w:jc w:val="center"/>
        <w:rPr>
          <w:rFonts w:ascii="Arial" w:hAnsi="Arial" w:cs="Arial"/>
          <w:sz w:val="22"/>
          <w:szCs w:val="22"/>
          <w:lang w:eastAsia="ko-KR"/>
        </w:rPr>
      </w:pPr>
      <w:r w:rsidRPr="00520387">
        <w:rPr>
          <w:noProof/>
          <w:lang w:eastAsia="ja-JP"/>
        </w:rPr>
        <w:object w:dxaOrig="5892" w:dyaOrig="3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2pt;height:150.6pt" o:ole="">
            <v:imagedata r:id="rId8" o:title=""/>
          </v:shape>
          <o:OLEObject Type="Embed" ProgID="Visio.Drawing.11" ShapeID="_x0000_i1025" DrawAspect="Content" ObjectID="_1627468209" r:id="rId9"/>
        </w:object>
      </w:r>
    </w:p>
    <w:p w:rsidR="00991D52" w:rsidRDefault="00991D52" w:rsidP="00CC53B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53BB" w:rsidRDefault="00CC53BB" w:rsidP="00CC53B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991D52">
        <w:rPr>
          <w:rFonts w:ascii="Arial" w:hAnsi="Arial" w:cs="Arial"/>
          <w:b/>
          <w:sz w:val="22"/>
          <w:szCs w:val="22"/>
          <w:lang w:eastAsia="ko-KR"/>
        </w:rPr>
        <w:t>RA</w:t>
      </w:r>
      <w:r w:rsidR="00991D52" w:rsidRPr="00991D52">
        <w:rPr>
          <w:rFonts w:ascii="Arial" w:hAnsi="Arial" w:cs="Arial"/>
          <w:b/>
          <w:sz w:val="22"/>
          <w:szCs w:val="22"/>
          <w:lang w:eastAsia="ko-KR"/>
        </w:rPr>
        <w:t xml:space="preserve"> Preambles group B should be supported in 2-step RACH</w:t>
      </w:r>
      <w:r w:rsidR="008F65A9" w:rsidRPr="008F65A9">
        <w:rPr>
          <w:rFonts w:ascii="Arial" w:hAnsi="Arial" w:cs="Arial"/>
          <w:b/>
          <w:sz w:val="22"/>
          <w:szCs w:val="22"/>
          <w:lang w:eastAsia="ko-KR"/>
        </w:rPr>
        <w:t xml:space="preserve"> as in 4-step RACH</w:t>
      </w:r>
      <w:r w:rsidR="00991D52"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DD7A36" w:rsidRDefault="00DD7A36" w:rsidP="00DD7A36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DD7A36" w:rsidRDefault="00DD7A36" w:rsidP="00DD7A3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At RAN1 #96bis</w:t>
      </w:r>
      <w:r w:rsidR="00A05E84">
        <w:rPr>
          <w:rFonts w:ascii="Arial" w:hAnsi="Arial" w:cs="Arial"/>
          <w:sz w:val="22"/>
          <w:szCs w:val="22"/>
          <w:lang w:eastAsia="ko-KR"/>
        </w:rPr>
        <w:t xml:space="preserve"> meeting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Pr="00991703">
        <w:rPr>
          <w:rFonts w:ascii="Arial" w:hAnsi="Arial" w:cs="Arial"/>
          <w:sz w:val="22"/>
          <w:szCs w:val="22"/>
          <w:lang w:eastAsia="ko-KR"/>
        </w:rPr>
        <w:t>RAN</w:t>
      </w:r>
      <w:r>
        <w:rPr>
          <w:rFonts w:ascii="Arial" w:hAnsi="Arial" w:cs="Arial"/>
          <w:sz w:val="22"/>
          <w:szCs w:val="22"/>
          <w:lang w:eastAsia="ko-KR"/>
        </w:rPr>
        <w:t>1</w:t>
      </w:r>
      <w:r w:rsidRPr="00991703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made an </w:t>
      </w:r>
      <w:r w:rsidRPr="00991703">
        <w:rPr>
          <w:rFonts w:ascii="Arial" w:hAnsi="Arial" w:cs="Arial"/>
          <w:sz w:val="22"/>
          <w:szCs w:val="22"/>
          <w:lang w:eastAsia="ko-KR"/>
        </w:rPr>
        <w:t>agree</w:t>
      </w:r>
      <w:r>
        <w:rPr>
          <w:rFonts w:ascii="Arial" w:hAnsi="Arial" w:cs="Arial"/>
          <w:sz w:val="22"/>
          <w:szCs w:val="22"/>
          <w:lang w:eastAsia="ko-KR"/>
        </w:rPr>
        <w:t xml:space="preserve">ment on </w:t>
      </w:r>
      <w:r w:rsidRPr="00830018">
        <w:rPr>
          <w:rFonts w:ascii="Arial" w:hAnsi="Arial" w:cs="Arial"/>
          <w:sz w:val="22"/>
          <w:szCs w:val="22"/>
          <w:lang w:eastAsia="ko-KR"/>
        </w:rPr>
        <w:t>the relation of PRACH resources between 2-step and 4-step</w:t>
      </w:r>
      <w:r>
        <w:rPr>
          <w:rFonts w:ascii="Arial" w:hAnsi="Arial" w:cs="Arial"/>
          <w:sz w:val="22"/>
          <w:szCs w:val="22"/>
          <w:lang w:eastAsia="ko-KR"/>
        </w:rPr>
        <w:t xml:space="preserve"> RACH. </w:t>
      </w:r>
      <w:proofErr w:type="spellStart"/>
      <w:proofErr w:type="gram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proofErr w:type="gramEnd"/>
      <w:r>
        <w:rPr>
          <w:rFonts w:ascii="Arial" w:hAnsi="Arial" w:cs="Arial"/>
          <w:sz w:val="22"/>
          <w:szCs w:val="22"/>
          <w:lang w:eastAsia="ko-KR"/>
        </w:rPr>
        <w:t xml:space="preserve"> can determine to use one of the options:</w:t>
      </w:r>
    </w:p>
    <w:p w:rsidR="00DD7A36" w:rsidRPr="00685579" w:rsidRDefault="00DD7A36" w:rsidP="00DD7A36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t>Option 1: Separate ROs are configured for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 xml:space="preserve"> 2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and 4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RACH</w:t>
      </w:r>
      <w:r>
        <w:rPr>
          <w:rFonts w:ascii="Arial" w:hAnsi="Arial" w:cs="Arial"/>
          <w:sz w:val="22"/>
          <w:szCs w:val="22"/>
          <w:lang w:eastAsia="ko-KR"/>
        </w:rPr>
        <w:t>;</w:t>
      </w:r>
    </w:p>
    <w:p w:rsidR="00DD7A36" w:rsidRDefault="00DD7A36" w:rsidP="00DD7A36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lastRenderedPageBreak/>
        <w:t xml:space="preserve">Option 2: Shared RO but separate preambles for 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2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and 4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RACH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:rsidR="000F7FE5" w:rsidRPr="00DD7A36" w:rsidRDefault="000F7FE5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405A6F" w:rsidRDefault="00405A6F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Based on </w:t>
      </w:r>
      <w:r w:rsidRPr="00991703">
        <w:rPr>
          <w:rFonts w:ascii="Arial" w:hAnsi="Arial" w:cs="Arial"/>
          <w:sz w:val="22"/>
          <w:szCs w:val="22"/>
          <w:lang w:eastAsia="ko-KR"/>
        </w:rPr>
        <w:t>RAN</w:t>
      </w:r>
      <w:r>
        <w:rPr>
          <w:rFonts w:ascii="Arial" w:hAnsi="Arial" w:cs="Arial"/>
          <w:sz w:val="22"/>
          <w:szCs w:val="22"/>
          <w:lang w:eastAsia="ko-KR"/>
        </w:rPr>
        <w:t xml:space="preserve">1’s agreement, preambles and RO are 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also </w:t>
      </w:r>
      <w:r>
        <w:rPr>
          <w:rFonts w:ascii="Arial" w:hAnsi="Arial" w:cs="Arial"/>
          <w:sz w:val="22"/>
          <w:szCs w:val="22"/>
          <w:lang w:eastAsia="ko-KR"/>
        </w:rPr>
        <w:t>associated with RACH type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. If UE </w:t>
      </w:r>
      <w:r w:rsidR="00427F5C">
        <w:rPr>
          <w:rFonts w:ascii="Arial" w:hAnsi="Arial" w:cs="Arial"/>
          <w:sz w:val="22"/>
          <w:szCs w:val="22"/>
          <w:lang w:eastAsia="ko-KR"/>
        </w:rPr>
        <w:t>triggers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 2-step RACH, the UE </w:t>
      </w:r>
      <w:r w:rsidR="001F6C74">
        <w:rPr>
          <w:rFonts w:ascii="Arial" w:hAnsi="Arial" w:cs="Arial"/>
          <w:sz w:val="22"/>
          <w:szCs w:val="22"/>
          <w:lang w:eastAsia="ko-KR"/>
        </w:rPr>
        <w:t xml:space="preserve">should </w:t>
      </w:r>
      <w:r w:rsidR="001F6C74" w:rsidRPr="00DD7A36">
        <w:rPr>
          <w:rFonts w:ascii="Arial" w:hAnsi="Arial" w:cs="Arial"/>
          <w:sz w:val="22"/>
          <w:szCs w:val="22"/>
          <w:lang w:eastAsia="ko-KR"/>
        </w:rPr>
        <w:t xml:space="preserve">select a </w:t>
      </w:r>
      <w:r w:rsidR="001F6C74">
        <w:rPr>
          <w:rFonts w:ascii="Arial" w:hAnsi="Arial" w:cs="Arial"/>
          <w:sz w:val="22"/>
          <w:szCs w:val="22"/>
          <w:lang w:eastAsia="ko-KR"/>
        </w:rPr>
        <w:t>p</w:t>
      </w:r>
      <w:r w:rsidR="001F6C74" w:rsidRPr="00DD7A36">
        <w:rPr>
          <w:rFonts w:ascii="Arial" w:hAnsi="Arial" w:cs="Arial"/>
          <w:sz w:val="22"/>
          <w:szCs w:val="22"/>
          <w:lang w:eastAsia="ko-KR"/>
        </w:rPr>
        <w:t xml:space="preserve">reamble 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and RO </w:t>
      </w:r>
      <w:r w:rsidR="001F6C74" w:rsidRPr="00DD7A36">
        <w:rPr>
          <w:rFonts w:ascii="Arial" w:hAnsi="Arial" w:cs="Arial"/>
          <w:sz w:val="22"/>
          <w:szCs w:val="22"/>
          <w:lang w:eastAsia="ko-KR"/>
        </w:rPr>
        <w:t xml:space="preserve">randomly with equal probability from the Preambles 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and ROs </w:t>
      </w:r>
      <w:r w:rsidR="001F6C74">
        <w:rPr>
          <w:rFonts w:ascii="Arial" w:hAnsi="Arial" w:cs="Arial"/>
          <w:sz w:val="22"/>
          <w:szCs w:val="22"/>
          <w:lang w:eastAsia="ko-KR"/>
        </w:rPr>
        <w:t xml:space="preserve">associated </w:t>
      </w:r>
      <w:r w:rsidR="001F6C74" w:rsidRPr="00213922">
        <w:rPr>
          <w:rFonts w:ascii="Arial" w:hAnsi="Arial" w:cs="Arial"/>
          <w:sz w:val="22"/>
          <w:szCs w:val="22"/>
          <w:lang w:eastAsia="ko-KR"/>
        </w:rPr>
        <w:t xml:space="preserve">with </w:t>
      </w:r>
      <w:r w:rsidR="001F6C74">
        <w:rPr>
          <w:rFonts w:ascii="Arial" w:hAnsi="Arial" w:cs="Arial"/>
          <w:sz w:val="22"/>
          <w:szCs w:val="22"/>
          <w:lang w:eastAsia="ko-KR"/>
        </w:rPr>
        <w:t>2-step RACH</w:t>
      </w:r>
      <w:r w:rsidR="00D64893">
        <w:rPr>
          <w:rFonts w:ascii="Arial" w:hAnsi="Arial" w:cs="Arial"/>
          <w:sz w:val="22"/>
          <w:szCs w:val="22"/>
          <w:lang w:eastAsia="ko-KR"/>
        </w:rPr>
        <w:t>.</w:t>
      </w:r>
    </w:p>
    <w:p w:rsidR="00405A6F" w:rsidRPr="00D64893" w:rsidRDefault="00405A6F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B5C0C" w:rsidRDefault="009B5C0C" w:rsidP="009B5C0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DD7A36"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UE should select </w:t>
      </w:r>
      <w:r w:rsidR="007E02E6">
        <w:rPr>
          <w:rFonts w:ascii="Arial" w:hAnsi="Arial" w:cs="Arial"/>
          <w:b/>
          <w:sz w:val="22"/>
          <w:szCs w:val="22"/>
          <w:lang w:eastAsia="ko-KR"/>
        </w:rPr>
        <w:t xml:space="preserve">a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 xml:space="preserve">PRACH preamble </w:t>
      </w:r>
      <w:r w:rsidR="00E43F5B">
        <w:rPr>
          <w:rFonts w:ascii="Arial" w:hAnsi="Arial" w:cs="Arial"/>
          <w:b/>
          <w:sz w:val="22"/>
          <w:szCs w:val="22"/>
          <w:lang w:eastAsia="ko-KR"/>
        </w:rPr>
        <w:t xml:space="preserve">and a </w:t>
      </w:r>
      <w:r w:rsidR="00E43F5B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E43F5B" w:rsidRPr="009B5C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 xml:space="preserve">randomly with equal probability </w:t>
      </w:r>
      <w:r w:rsidR="00E002A9" w:rsidRPr="00E002A9">
        <w:rPr>
          <w:rFonts w:ascii="Arial" w:hAnsi="Arial" w:cs="Arial"/>
          <w:b/>
          <w:sz w:val="22"/>
          <w:szCs w:val="22"/>
          <w:lang w:eastAsia="ko-KR"/>
        </w:rPr>
        <w:t xml:space="preserve">from the Preambles </w:t>
      </w:r>
      <w:r w:rsidR="00D64893">
        <w:rPr>
          <w:rFonts w:ascii="Arial" w:hAnsi="Arial" w:cs="Arial"/>
          <w:b/>
          <w:sz w:val="22"/>
          <w:szCs w:val="22"/>
          <w:lang w:eastAsia="ko-KR"/>
        </w:rPr>
        <w:t xml:space="preserve">and </w:t>
      </w:r>
      <w:r w:rsidR="00D64893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D64893">
        <w:rPr>
          <w:rFonts w:ascii="Arial" w:hAnsi="Arial" w:cs="Arial"/>
          <w:b/>
          <w:sz w:val="22"/>
          <w:szCs w:val="22"/>
          <w:lang w:eastAsia="ko-KR"/>
        </w:rPr>
        <w:t>s</w:t>
      </w:r>
      <w:r w:rsidR="00D64893" w:rsidRPr="009B5C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002A9" w:rsidRPr="00E002A9">
        <w:rPr>
          <w:rFonts w:ascii="Arial" w:hAnsi="Arial" w:cs="Arial"/>
          <w:b/>
          <w:sz w:val="22"/>
          <w:szCs w:val="22"/>
          <w:lang w:eastAsia="ko-KR"/>
        </w:rPr>
        <w:t xml:space="preserve">associated with </w:t>
      </w:r>
      <w:r w:rsidR="00E002A9">
        <w:rPr>
          <w:rFonts w:ascii="Arial" w:hAnsi="Arial" w:cs="Arial"/>
          <w:b/>
          <w:sz w:val="22"/>
          <w:szCs w:val="22"/>
          <w:lang w:eastAsia="ko-KR"/>
        </w:rPr>
        <w:t>the selected RACH type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9B5C0C" w:rsidRPr="00356B05" w:rsidRDefault="009B5C0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4412B9" w:rsidRPr="00A45DF9">
        <w:rPr>
          <w:rFonts w:ascii="Arial" w:hAnsi="Arial" w:cs="Arial"/>
          <w:sz w:val="22"/>
          <w:szCs w:val="22"/>
          <w:lang w:eastAsia="ko-KR"/>
        </w:rPr>
        <w:t xml:space="preserve">Random Access Resource selection procedure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D8310C">
        <w:rPr>
          <w:rFonts w:ascii="Arial" w:hAnsi="Arial" w:cs="Arial"/>
          <w:sz w:val="22"/>
          <w:szCs w:val="22"/>
          <w:lang w:eastAsia="ko-KR"/>
        </w:rPr>
        <w:t xml:space="preserve">2-step </w:t>
      </w:r>
      <w:r w:rsidR="004412B9" w:rsidRPr="006A550C">
        <w:rPr>
          <w:rFonts w:ascii="Arial" w:hAnsi="Arial" w:cs="Arial"/>
          <w:sz w:val="22"/>
          <w:szCs w:val="22"/>
          <w:lang w:eastAsia="ko-KR"/>
        </w:rPr>
        <w:t>RA</w:t>
      </w:r>
      <w:r w:rsidR="00D8310C">
        <w:rPr>
          <w:rFonts w:ascii="Arial" w:hAnsi="Arial" w:cs="Arial"/>
          <w:sz w:val="22"/>
          <w:szCs w:val="22"/>
          <w:lang w:eastAsia="ko-KR"/>
        </w:rPr>
        <w:t>CH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E43F5B" w:rsidRDefault="00E43F5B" w:rsidP="00E43F5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>RA</w:t>
      </w:r>
      <w:r w:rsidRPr="00991D52">
        <w:rPr>
          <w:rFonts w:ascii="Arial" w:hAnsi="Arial" w:cs="Arial"/>
          <w:b/>
          <w:sz w:val="22"/>
          <w:szCs w:val="22"/>
          <w:lang w:eastAsia="ko-KR"/>
        </w:rPr>
        <w:t xml:space="preserve"> Preambles group B should be supported in 2-step RACH.</w:t>
      </w:r>
    </w:p>
    <w:p w:rsidR="004412B9" w:rsidRPr="0050510F" w:rsidRDefault="00D8310C" w:rsidP="000E7C31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 xml:space="preserve">UE should select a 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 xml:space="preserve">PRACH preamble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 xml:space="preserve">and a </w:t>
      </w:r>
      <w:r w:rsidR="000E7C31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 xml:space="preserve"> randomly with equal probability </w:t>
      </w:r>
      <w:r w:rsidR="000E7C31" w:rsidRPr="00E002A9">
        <w:rPr>
          <w:rFonts w:ascii="Arial" w:hAnsi="Arial" w:cs="Arial"/>
          <w:b/>
          <w:sz w:val="22"/>
          <w:szCs w:val="22"/>
          <w:lang w:eastAsia="ko-KR"/>
        </w:rPr>
        <w:t xml:space="preserve">from the Preambles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 xml:space="preserve">and </w:t>
      </w:r>
      <w:r w:rsidR="000E7C31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0E7C31">
        <w:rPr>
          <w:rFonts w:ascii="Arial" w:hAnsi="Arial" w:cs="Arial"/>
          <w:b/>
          <w:sz w:val="22"/>
          <w:szCs w:val="22"/>
          <w:lang w:eastAsia="ko-KR"/>
        </w:rPr>
        <w:t>s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E7C31" w:rsidRPr="00E002A9">
        <w:rPr>
          <w:rFonts w:ascii="Arial" w:hAnsi="Arial" w:cs="Arial"/>
          <w:b/>
          <w:sz w:val="22"/>
          <w:szCs w:val="22"/>
          <w:lang w:eastAsia="ko-KR"/>
        </w:rPr>
        <w:t xml:space="preserve">associated with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>the selected RACH type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sectPr w:rsidR="004412B9" w:rsidRPr="0050510F" w:rsidSect="00DA190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C75" w:rsidRDefault="000C2C75">
      <w:pPr>
        <w:spacing w:after="0"/>
      </w:pPr>
      <w:r>
        <w:separator/>
      </w:r>
    </w:p>
  </w:endnote>
  <w:endnote w:type="continuationSeparator" w:id="0">
    <w:p w:rsidR="000C2C75" w:rsidRDefault="000C2C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1B5A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C75" w:rsidRDefault="000C2C75">
      <w:pPr>
        <w:spacing w:after="0"/>
      </w:pPr>
      <w:r>
        <w:separator/>
      </w:r>
    </w:p>
  </w:footnote>
  <w:footnote w:type="continuationSeparator" w:id="0">
    <w:p w:rsidR="000C2C75" w:rsidRDefault="000C2C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5E6523"/>
    <w:multiLevelType w:val="hybridMultilevel"/>
    <w:tmpl w:val="6F5EC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8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1EC5846"/>
    <w:multiLevelType w:val="hybridMultilevel"/>
    <w:tmpl w:val="56348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2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3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CBE471B"/>
    <w:multiLevelType w:val="hybridMultilevel"/>
    <w:tmpl w:val="2744BB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D6D08AB"/>
    <w:multiLevelType w:val="hybridMultilevel"/>
    <w:tmpl w:val="9B1C25D2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5"/>
  </w:num>
  <w:num w:numId="4">
    <w:abstractNumId w:val="31"/>
  </w:num>
  <w:num w:numId="5">
    <w:abstractNumId w:val="14"/>
  </w:num>
  <w:num w:numId="6">
    <w:abstractNumId w:val="23"/>
  </w:num>
  <w:num w:numId="7">
    <w:abstractNumId w:val="44"/>
  </w:num>
  <w:num w:numId="8">
    <w:abstractNumId w:val="35"/>
  </w:num>
  <w:num w:numId="9">
    <w:abstractNumId w:val="9"/>
  </w:num>
  <w:num w:numId="10">
    <w:abstractNumId w:val="25"/>
  </w:num>
  <w:num w:numId="11">
    <w:abstractNumId w:val="6"/>
  </w:num>
  <w:num w:numId="12">
    <w:abstractNumId w:val="39"/>
  </w:num>
  <w:num w:numId="13">
    <w:abstractNumId w:val="8"/>
  </w:num>
  <w:num w:numId="14">
    <w:abstractNumId w:val="27"/>
  </w:num>
  <w:num w:numId="15">
    <w:abstractNumId w:val="5"/>
  </w:num>
  <w:num w:numId="16">
    <w:abstractNumId w:val="46"/>
  </w:num>
  <w:num w:numId="17">
    <w:abstractNumId w:val="42"/>
  </w:num>
  <w:num w:numId="18">
    <w:abstractNumId w:val="38"/>
  </w:num>
  <w:num w:numId="19">
    <w:abstractNumId w:val="28"/>
  </w:num>
  <w:num w:numId="20">
    <w:abstractNumId w:val="11"/>
  </w:num>
  <w:num w:numId="21">
    <w:abstractNumId w:val="32"/>
  </w:num>
  <w:num w:numId="22">
    <w:abstractNumId w:val="12"/>
  </w:num>
  <w:num w:numId="23">
    <w:abstractNumId w:val="33"/>
  </w:num>
  <w:num w:numId="24">
    <w:abstractNumId w:val="37"/>
  </w:num>
  <w:num w:numId="25">
    <w:abstractNumId w:val="4"/>
  </w:num>
  <w:num w:numId="26">
    <w:abstractNumId w:val="17"/>
  </w:num>
  <w:num w:numId="27">
    <w:abstractNumId w:val="7"/>
  </w:num>
  <w:num w:numId="28">
    <w:abstractNumId w:val="13"/>
  </w:num>
  <w:num w:numId="29">
    <w:abstractNumId w:val="22"/>
  </w:num>
  <w:num w:numId="30">
    <w:abstractNumId w:val="36"/>
  </w:num>
  <w:num w:numId="31">
    <w:abstractNumId w:val="10"/>
  </w:num>
  <w:num w:numId="32">
    <w:abstractNumId w:val="41"/>
  </w:num>
  <w:num w:numId="33">
    <w:abstractNumId w:val="29"/>
  </w:num>
  <w:num w:numId="34">
    <w:abstractNumId w:val="30"/>
  </w:num>
  <w:num w:numId="35">
    <w:abstractNumId w:val="3"/>
  </w:num>
  <w:num w:numId="36">
    <w:abstractNumId w:val="19"/>
  </w:num>
  <w:num w:numId="37">
    <w:abstractNumId w:val="1"/>
  </w:num>
  <w:num w:numId="38">
    <w:abstractNumId w:val="43"/>
  </w:num>
  <w:num w:numId="39">
    <w:abstractNumId w:val="26"/>
  </w:num>
  <w:num w:numId="40">
    <w:abstractNumId w:val="24"/>
  </w:num>
  <w:num w:numId="41">
    <w:abstractNumId w:val="34"/>
  </w:num>
  <w:num w:numId="42">
    <w:abstractNumId w:val="47"/>
  </w:num>
  <w:num w:numId="43">
    <w:abstractNumId w:val="20"/>
  </w:num>
  <w:num w:numId="44">
    <w:abstractNumId w:val="2"/>
  </w:num>
  <w:num w:numId="45">
    <w:abstractNumId w:val="18"/>
  </w:num>
  <w:num w:numId="46">
    <w:abstractNumId w:val="40"/>
  </w:num>
  <w:num w:numId="47">
    <w:abstractNumId w:val="49"/>
  </w:num>
  <w:num w:numId="48">
    <w:abstractNumId w:val="21"/>
  </w:num>
  <w:num w:numId="49">
    <w:abstractNumId w:val="4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05D7"/>
    <w:rsid w:val="000313DB"/>
    <w:rsid w:val="000316B9"/>
    <w:rsid w:val="000343D5"/>
    <w:rsid w:val="00034F53"/>
    <w:rsid w:val="00035857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5529F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2C75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EA4"/>
    <w:rsid w:val="000E793A"/>
    <w:rsid w:val="000E7C31"/>
    <w:rsid w:val="000F039B"/>
    <w:rsid w:val="000F0E2C"/>
    <w:rsid w:val="000F1580"/>
    <w:rsid w:val="000F4544"/>
    <w:rsid w:val="000F522D"/>
    <w:rsid w:val="000F7FE5"/>
    <w:rsid w:val="00100FC2"/>
    <w:rsid w:val="00101221"/>
    <w:rsid w:val="00102B0B"/>
    <w:rsid w:val="00106364"/>
    <w:rsid w:val="001064B1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5B72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236A"/>
    <w:rsid w:val="0019444E"/>
    <w:rsid w:val="00195989"/>
    <w:rsid w:val="00195FE0"/>
    <w:rsid w:val="0019611A"/>
    <w:rsid w:val="00196AEC"/>
    <w:rsid w:val="001A0D6D"/>
    <w:rsid w:val="001A1173"/>
    <w:rsid w:val="001A1B5A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E3"/>
    <w:rsid w:val="001F6BCC"/>
    <w:rsid w:val="001F6C74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3922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A75"/>
    <w:rsid w:val="002E1029"/>
    <w:rsid w:val="002E148C"/>
    <w:rsid w:val="002E1B75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5A52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37479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B05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3F34"/>
    <w:rsid w:val="003E4A1F"/>
    <w:rsid w:val="003E4FA7"/>
    <w:rsid w:val="003E4FCB"/>
    <w:rsid w:val="003E6245"/>
    <w:rsid w:val="003E63E2"/>
    <w:rsid w:val="003F192D"/>
    <w:rsid w:val="003F1E6B"/>
    <w:rsid w:val="003F21B1"/>
    <w:rsid w:val="003F263B"/>
    <w:rsid w:val="003F3C85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A6F"/>
    <w:rsid w:val="00405EF2"/>
    <w:rsid w:val="00406339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449"/>
    <w:rsid w:val="004166B9"/>
    <w:rsid w:val="00416AFB"/>
    <w:rsid w:val="00421FF9"/>
    <w:rsid w:val="00423CBF"/>
    <w:rsid w:val="00424A15"/>
    <w:rsid w:val="004252D0"/>
    <w:rsid w:val="00427F5C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6A97"/>
    <w:rsid w:val="004473D1"/>
    <w:rsid w:val="00447FB5"/>
    <w:rsid w:val="004516F6"/>
    <w:rsid w:val="00451E77"/>
    <w:rsid w:val="00453B83"/>
    <w:rsid w:val="00456B43"/>
    <w:rsid w:val="004570B3"/>
    <w:rsid w:val="0046022D"/>
    <w:rsid w:val="00460ECA"/>
    <w:rsid w:val="004619D1"/>
    <w:rsid w:val="00462124"/>
    <w:rsid w:val="0046381E"/>
    <w:rsid w:val="0046660C"/>
    <w:rsid w:val="00471B8E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5DC"/>
    <w:rsid w:val="004B3DE4"/>
    <w:rsid w:val="004B4F45"/>
    <w:rsid w:val="004B568B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693B"/>
    <w:rsid w:val="004F7899"/>
    <w:rsid w:val="004F7D12"/>
    <w:rsid w:val="0050132F"/>
    <w:rsid w:val="00501369"/>
    <w:rsid w:val="00501F98"/>
    <w:rsid w:val="005039AD"/>
    <w:rsid w:val="00503AEC"/>
    <w:rsid w:val="00503B59"/>
    <w:rsid w:val="0050510F"/>
    <w:rsid w:val="00506140"/>
    <w:rsid w:val="0050669A"/>
    <w:rsid w:val="00506996"/>
    <w:rsid w:val="005072AD"/>
    <w:rsid w:val="0050760F"/>
    <w:rsid w:val="00507D2A"/>
    <w:rsid w:val="00510747"/>
    <w:rsid w:val="00514EC0"/>
    <w:rsid w:val="00515690"/>
    <w:rsid w:val="00515991"/>
    <w:rsid w:val="00515C58"/>
    <w:rsid w:val="00517B55"/>
    <w:rsid w:val="005220AC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5D6F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459F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69F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5076"/>
    <w:rsid w:val="00605A14"/>
    <w:rsid w:val="00605D44"/>
    <w:rsid w:val="00606578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9AF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3AF6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76D"/>
    <w:rsid w:val="0070767B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4F1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074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5AD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6AC"/>
    <w:rsid w:val="008C3ECC"/>
    <w:rsid w:val="008C4EF0"/>
    <w:rsid w:val="008C4F16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0D18"/>
    <w:rsid w:val="008E64E8"/>
    <w:rsid w:val="008E7492"/>
    <w:rsid w:val="008F3D8F"/>
    <w:rsid w:val="008F4072"/>
    <w:rsid w:val="008F4438"/>
    <w:rsid w:val="008F649F"/>
    <w:rsid w:val="008F65A9"/>
    <w:rsid w:val="008F6AE1"/>
    <w:rsid w:val="008F70A7"/>
    <w:rsid w:val="008F7CC4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76E"/>
    <w:rsid w:val="0091376F"/>
    <w:rsid w:val="00914748"/>
    <w:rsid w:val="0091523A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11EF"/>
    <w:rsid w:val="00932A69"/>
    <w:rsid w:val="00932A8F"/>
    <w:rsid w:val="00932AFD"/>
    <w:rsid w:val="00932BC6"/>
    <w:rsid w:val="00934350"/>
    <w:rsid w:val="009358E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40A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09B2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1D52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5E84"/>
    <w:rsid w:val="00A06705"/>
    <w:rsid w:val="00A07425"/>
    <w:rsid w:val="00A078CA"/>
    <w:rsid w:val="00A10654"/>
    <w:rsid w:val="00A10729"/>
    <w:rsid w:val="00A10D1E"/>
    <w:rsid w:val="00A12033"/>
    <w:rsid w:val="00A12C48"/>
    <w:rsid w:val="00A13E02"/>
    <w:rsid w:val="00A14045"/>
    <w:rsid w:val="00A142BD"/>
    <w:rsid w:val="00A14FEF"/>
    <w:rsid w:val="00A16D3A"/>
    <w:rsid w:val="00A16E7D"/>
    <w:rsid w:val="00A2238F"/>
    <w:rsid w:val="00A22881"/>
    <w:rsid w:val="00A22F54"/>
    <w:rsid w:val="00A23103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04F6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163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3657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1D80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5BB6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C68"/>
    <w:rsid w:val="00BB7F28"/>
    <w:rsid w:val="00BC0600"/>
    <w:rsid w:val="00BC0DC7"/>
    <w:rsid w:val="00BC432F"/>
    <w:rsid w:val="00BC45ED"/>
    <w:rsid w:val="00BC5821"/>
    <w:rsid w:val="00BC7D62"/>
    <w:rsid w:val="00BD02C5"/>
    <w:rsid w:val="00BD06DE"/>
    <w:rsid w:val="00BD214D"/>
    <w:rsid w:val="00BD24C6"/>
    <w:rsid w:val="00BD2903"/>
    <w:rsid w:val="00BD38D0"/>
    <w:rsid w:val="00BD3D04"/>
    <w:rsid w:val="00BD3D1D"/>
    <w:rsid w:val="00BD40E8"/>
    <w:rsid w:val="00BD5ED7"/>
    <w:rsid w:val="00BD7793"/>
    <w:rsid w:val="00BD78A8"/>
    <w:rsid w:val="00BD7999"/>
    <w:rsid w:val="00BE16DB"/>
    <w:rsid w:val="00BE23AF"/>
    <w:rsid w:val="00BE2434"/>
    <w:rsid w:val="00BE2B8C"/>
    <w:rsid w:val="00BE41BE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17C0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6EE2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87E78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5899"/>
    <w:rsid w:val="00CC0D6B"/>
    <w:rsid w:val="00CC297C"/>
    <w:rsid w:val="00CC3320"/>
    <w:rsid w:val="00CC34CB"/>
    <w:rsid w:val="00CC53B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01F3"/>
    <w:rsid w:val="00CF3538"/>
    <w:rsid w:val="00CF3716"/>
    <w:rsid w:val="00CF51AC"/>
    <w:rsid w:val="00CF5B05"/>
    <w:rsid w:val="00CF65B8"/>
    <w:rsid w:val="00CF77A1"/>
    <w:rsid w:val="00D008C7"/>
    <w:rsid w:val="00D00AA0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773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266F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893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4AA9"/>
    <w:rsid w:val="00D8028A"/>
    <w:rsid w:val="00D8201B"/>
    <w:rsid w:val="00D82589"/>
    <w:rsid w:val="00D82AEF"/>
    <w:rsid w:val="00D8310C"/>
    <w:rsid w:val="00D842DB"/>
    <w:rsid w:val="00D84824"/>
    <w:rsid w:val="00D849BC"/>
    <w:rsid w:val="00D849FA"/>
    <w:rsid w:val="00D86556"/>
    <w:rsid w:val="00D87487"/>
    <w:rsid w:val="00D90346"/>
    <w:rsid w:val="00D91A3C"/>
    <w:rsid w:val="00D94185"/>
    <w:rsid w:val="00D951D6"/>
    <w:rsid w:val="00D97A38"/>
    <w:rsid w:val="00D97F19"/>
    <w:rsid w:val="00DA1907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5EA0"/>
    <w:rsid w:val="00DC6193"/>
    <w:rsid w:val="00DC6A8B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D7A36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2A9"/>
    <w:rsid w:val="00E00406"/>
    <w:rsid w:val="00E00A6F"/>
    <w:rsid w:val="00E01F03"/>
    <w:rsid w:val="00E02038"/>
    <w:rsid w:val="00E028D1"/>
    <w:rsid w:val="00E03BBB"/>
    <w:rsid w:val="00E0407D"/>
    <w:rsid w:val="00E04DF0"/>
    <w:rsid w:val="00E05AEA"/>
    <w:rsid w:val="00E07DB7"/>
    <w:rsid w:val="00E10905"/>
    <w:rsid w:val="00E127D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4465"/>
    <w:rsid w:val="00E34672"/>
    <w:rsid w:val="00E34F3C"/>
    <w:rsid w:val="00E357E3"/>
    <w:rsid w:val="00E37A0A"/>
    <w:rsid w:val="00E406D7"/>
    <w:rsid w:val="00E4190A"/>
    <w:rsid w:val="00E43532"/>
    <w:rsid w:val="00E43638"/>
    <w:rsid w:val="00E43730"/>
    <w:rsid w:val="00E43F5B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66AC0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3D25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2ADE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E8F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3D2B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2BA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D91AC-0B40-47D8-93A5-7652026A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55</cp:revision>
  <dcterms:created xsi:type="dcterms:W3CDTF">2019-03-22T01:30:00Z</dcterms:created>
  <dcterms:modified xsi:type="dcterms:W3CDTF">2019-08-16T04:44:00Z</dcterms:modified>
</cp:coreProperties>
</file>